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540B" w14:textId="6DC30F71" w:rsidR="00256C3A" w:rsidRPr="00BE4661" w:rsidRDefault="00BB79A2" w:rsidP="00BE4661">
      <w:pPr>
        <w:pStyle w:val="Kop1"/>
      </w:pPr>
      <w:r w:rsidRPr="006B6149">
        <w:t>G</w:t>
      </w:r>
      <w:r w:rsidRPr="00BB79A2">
        <w:t xml:space="preserve">ebruikersovereenkomst pastorie </w:t>
      </w:r>
    </w:p>
    <w:p w14:paraId="4176E5BE" w14:textId="09588238" w:rsidR="00BE4661" w:rsidRDefault="00BE4661" w:rsidP="0044332E">
      <w:pPr>
        <w:pStyle w:val="Titel"/>
        <w:jc w:val="left"/>
        <w:rPr>
          <w:rFonts w:ascii="Century Gothic" w:hAnsi="Century Gothic"/>
          <w:sz w:val="28"/>
          <w:szCs w:val="28"/>
        </w:rPr>
      </w:pPr>
    </w:p>
    <w:p w14:paraId="7609074C" w14:textId="77777777" w:rsidR="006153AB" w:rsidRDefault="006153AB" w:rsidP="00892EBF">
      <w:pPr>
        <w:ind w:left="66"/>
        <w:rPr>
          <w:sz w:val="20"/>
        </w:rPr>
      </w:pPr>
    </w:p>
    <w:p w14:paraId="1052B1CF" w14:textId="1BD5B8B3" w:rsidR="00BB79A2" w:rsidRPr="00BB79A2" w:rsidRDefault="00BB79A2" w:rsidP="00BB79A2">
      <w:pPr>
        <w:rPr>
          <w:b/>
        </w:rPr>
      </w:pPr>
      <w:r w:rsidRPr="00BB79A2">
        <w:rPr>
          <w:b/>
        </w:rPr>
        <w:t xml:space="preserve">Gebruikersovereenkomst pastorie behorende bij de vervulling van het ambt van dienaar van het Woord door de </w:t>
      </w:r>
      <w:r>
        <w:rPr>
          <w:b/>
        </w:rPr>
        <w:t xml:space="preserve">Nederlandse </w:t>
      </w:r>
      <w:r w:rsidRPr="00BB79A2">
        <w:rPr>
          <w:b/>
        </w:rPr>
        <w:t>Gereformeerde Kerk te …….</w:t>
      </w:r>
    </w:p>
    <w:p w14:paraId="4F7C1928" w14:textId="77777777" w:rsidR="00BB79A2" w:rsidRPr="00BB79A2" w:rsidRDefault="00BB79A2" w:rsidP="00BB79A2"/>
    <w:p w14:paraId="66DDEDE5" w14:textId="4566859C" w:rsidR="00BB79A2" w:rsidRPr="00BB79A2" w:rsidRDefault="00BB79A2" w:rsidP="00BB79A2">
      <w:r w:rsidRPr="00BB79A2">
        <w:t>Aanvullend op de Materiële Regeling Predikanten, jaarlijks uitgegeven door Steunpunt Kerk</w:t>
      </w:r>
      <w:r w:rsidRPr="00BB79A2">
        <w:rPr>
          <w:i/>
        </w:rPr>
        <w:t>en</w:t>
      </w:r>
      <w:r w:rsidRPr="00BB79A2">
        <w:t xml:space="preserve">werk, Predikantenvereniging en CGMV onderhavig aan het schrijven van de Kerkenraad, gedateerd …………….,  wordt de navolgende huisvestingsparagraaf toegevoegd ten behoeve van het gebruik van de pastorie …………adres……….: </w:t>
      </w:r>
    </w:p>
    <w:p w14:paraId="6AFC4647" w14:textId="77777777" w:rsidR="00BB79A2" w:rsidRPr="00BB79A2" w:rsidRDefault="00BB79A2" w:rsidP="00BB79A2"/>
    <w:p w14:paraId="6B20F4B2" w14:textId="71BC0325" w:rsidR="00BB79A2" w:rsidRPr="00BB79A2" w:rsidRDefault="00BB79A2" w:rsidP="00BB79A2">
      <w:pPr>
        <w:numPr>
          <w:ilvl w:val="0"/>
          <w:numId w:val="16"/>
        </w:numPr>
        <w:rPr>
          <w:b/>
        </w:rPr>
      </w:pPr>
      <w:r w:rsidRPr="00BB79A2">
        <w:t xml:space="preserve">De kerk stelt de pastorie ter bewoning als </w:t>
      </w:r>
      <w:r>
        <w:t>ambts</w:t>
      </w:r>
      <w:r w:rsidRPr="00BB79A2">
        <w:t>woning ter beschikking. O</w:t>
      </w:r>
      <w:r w:rsidRPr="00BB79A2">
        <w:rPr>
          <w:bCs/>
        </w:rPr>
        <w:t xml:space="preserve">vereenkomstig de gemaakte afspraak zal de predikant tijdens zijn verbintenis met de kerk deze woning ("de pastorie") als </w:t>
      </w:r>
      <w:r>
        <w:rPr>
          <w:bCs/>
        </w:rPr>
        <w:t>ambts</w:t>
      </w:r>
      <w:r w:rsidRPr="00BB79A2">
        <w:rPr>
          <w:bCs/>
        </w:rPr>
        <w:t>woning bewonen.</w:t>
      </w:r>
      <w:r w:rsidRPr="00BB79A2">
        <w:rPr>
          <w:b/>
        </w:rPr>
        <w:t xml:space="preserve"> </w:t>
      </w:r>
    </w:p>
    <w:p w14:paraId="6A5847DF" w14:textId="77777777" w:rsidR="00BB79A2" w:rsidRPr="00BB79A2" w:rsidRDefault="00BB79A2" w:rsidP="00BB79A2"/>
    <w:p w14:paraId="57CA35EA" w14:textId="7F5C8FDD" w:rsidR="00BB79A2" w:rsidRPr="00BB79A2" w:rsidRDefault="00BB79A2" w:rsidP="00BB79A2">
      <w:pPr>
        <w:numPr>
          <w:ilvl w:val="0"/>
          <w:numId w:val="16"/>
        </w:numPr>
      </w:pPr>
      <w:r w:rsidRPr="00BB79A2">
        <w:t xml:space="preserve">De predikant is voor de bewoning van de pastorie </w:t>
      </w:r>
      <w:r>
        <w:t>een eigen bijdrage gebruik ambtswoning</w:t>
      </w:r>
      <w:r w:rsidRPr="00BB79A2">
        <w:rPr>
          <w:b/>
          <w:i/>
        </w:rPr>
        <w:t xml:space="preserve"> </w:t>
      </w:r>
      <w:r w:rsidRPr="00BB79A2">
        <w:t>verschuldigd.</w:t>
      </w:r>
    </w:p>
    <w:p w14:paraId="03832E2C" w14:textId="77777777" w:rsidR="00BB79A2" w:rsidRPr="00BB79A2" w:rsidRDefault="00BB79A2" w:rsidP="00BB79A2"/>
    <w:p w14:paraId="5A8F117E" w14:textId="60A156D0" w:rsidR="00BB79A2" w:rsidRPr="00BB79A2" w:rsidRDefault="00BB79A2" w:rsidP="00BB79A2">
      <w:pPr>
        <w:numPr>
          <w:ilvl w:val="0"/>
          <w:numId w:val="16"/>
        </w:numPr>
      </w:pPr>
      <w:r w:rsidRPr="00BB79A2">
        <w:t xml:space="preserve">De pastorie zal aan de predikant in goede staat ter beschikking worden gesteld. Hieronder is begrepen dat de woning, keuken, sanitair en daarbij behorende installaties voldoen aan de hedendaagse normen voor veiligheid en technisch in orde dienen te zijn en dat er geen sprake is van achterstallig onderhoud op de onder punt 4 genoemde zaken. Voor zover het nog niet het geval is zal in overleg met de predikant het schilder- en behangwerk voor de aanvang van de bewoning in goede staat worden gebracht. </w:t>
      </w:r>
    </w:p>
    <w:p w14:paraId="3D9F01DD" w14:textId="77777777" w:rsidR="00BB79A2" w:rsidRPr="00BB79A2" w:rsidRDefault="00BB79A2" w:rsidP="00BB79A2"/>
    <w:p w14:paraId="2CCD4CA9" w14:textId="15367B12" w:rsidR="00BA2D1B" w:rsidRDefault="00BA2D1B" w:rsidP="00BB79A2">
      <w:pPr>
        <w:numPr>
          <w:ilvl w:val="0"/>
          <w:numId w:val="16"/>
        </w:numPr>
      </w:pPr>
      <w:r w:rsidRPr="00BA2D1B">
        <w:t xml:space="preserve">Een overzicht van welke kosten voor onderhoud, reparaties e.d. voor rekening van de predikant dan wel zijn kerk komen, is te vinden op </w:t>
      </w:r>
      <w:hyperlink r:id="rId10" w:history="1">
        <w:r w:rsidRPr="00BA2D1B">
          <w:rPr>
            <w:rStyle w:val="Hyperlink"/>
          </w:rPr>
          <w:t>https://www.rijksoverheid.nl/onderwerpen/woning-huren/vraag-en-antwoord/welke-kosten-zijn-voor-de-huurder-en-welke-voor-de-verhuurder</w:t>
        </w:r>
      </w:hyperlink>
    </w:p>
    <w:p w14:paraId="5B02C6C2" w14:textId="77777777" w:rsidR="00BA2D1B" w:rsidRDefault="00BA2D1B" w:rsidP="00BA2D1B">
      <w:pPr>
        <w:pStyle w:val="Lijstalinea"/>
      </w:pPr>
    </w:p>
    <w:p w14:paraId="1CDF0300" w14:textId="0A6E0984" w:rsidR="00BB79A2" w:rsidRPr="00BB79A2" w:rsidRDefault="00BB79A2" w:rsidP="00BB79A2">
      <w:pPr>
        <w:numPr>
          <w:ilvl w:val="0"/>
          <w:numId w:val="16"/>
        </w:numPr>
      </w:pPr>
      <w:r w:rsidRPr="00BB79A2">
        <w:t>Voor rekening van de predikant komen:</w:t>
      </w:r>
    </w:p>
    <w:p w14:paraId="493943A1" w14:textId="77777777" w:rsidR="00BB79A2" w:rsidRPr="00BB79A2" w:rsidRDefault="00BB79A2" w:rsidP="00BB79A2">
      <w:pPr>
        <w:numPr>
          <w:ilvl w:val="1"/>
          <w:numId w:val="16"/>
        </w:numPr>
      </w:pPr>
      <w:r w:rsidRPr="00BB79A2">
        <w:t>… tenzij dit op grond van de wet of daaruit voortvloeide regelgeving niet is toegestaan, zijn voor rekening van predikant, ook als de kerk daarvoor wordt aangeslagen:</w:t>
      </w:r>
    </w:p>
    <w:p w14:paraId="34E4585F" w14:textId="77777777" w:rsidR="00BB79A2" w:rsidRPr="00BB79A2" w:rsidRDefault="00BB79A2" w:rsidP="00BB79A2">
      <w:pPr>
        <w:numPr>
          <w:ilvl w:val="2"/>
          <w:numId w:val="17"/>
        </w:numPr>
      </w:pPr>
      <w:r w:rsidRPr="00BB79A2">
        <w:t>milieuheffingen, waaronder de verontreinigingsheffing oppervlaktewateren en zuiveringsheffing afvalwater;</w:t>
      </w:r>
    </w:p>
    <w:p w14:paraId="371F0908" w14:textId="77777777" w:rsidR="00BB79A2" w:rsidRPr="00BB79A2" w:rsidRDefault="00BB79A2" w:rsidP="00BB79A2">
      <w:pPr>
        <w:numPr>
          <w:ilvl w:val="2"/>
          <w:numId w:val="17"/>
        </w:numPr>
      </w:pPr>
      <w:r w:rsidRPr="00BB79A2">
        <w:t xml:space="preserve">baatbelasting, of daarmee verwante belastingen of heffingen, geheel of een evenredig gedeelte daarvan, indien en voor zover predikant is gebaat bij datgene op grond waarvan de aanslag of heffing wordt opgelegd. </w:t>
      </w:r>
    </w:p>
    <w:p w14:paraId="3CAA4D8D" w14:textId="77777777" w:rsidR="00BB79A2" w:rsidRPr="00BB79A2" w:rsidRDefault="00BB79A2" w:rsidP="00BB79A2">
      <w:pPr>
        <w:numPr>
          <w:ilvl w:val="2"/>
          <w:numId w:val="17"/>
        </w:numPr>
      </w:pPr>
      <w:r w:rsidRPr="00BB79A2">
        <w:t xml:space="preserve">overige bestaande of toekomstige belastingen, milieubescherming bijdragen, lasten, heffingen en retributies; </w:t>
      </w:r>
    </w:p>
    <w:p w14:paraId="6C6DE54C" w14:textId="77777777" w:rsidR="00BB79A2" w:rsidRPr="00BB79A2" w:rsidRDefault="00BB79A2" w:rsidP="00BB79A2">
      <w:pPr>
        <w:numPr>
          <w:ilvl w:val="3"/>
          <w:numId w:val="17"/>
        </w:numPr>
      </w:pPr>
      <w:r w:rsidRPr="00BB79A2">
        <w:t>ter zake van het feitelijke gebruik van de pastorie;</w:t>
      </w:r>
    </w:p>
    <w:p w14:paraId="4F0294F6" w14:textId="77777777" w:rsidR="00BB79A2" w:rsidRPr="00BB79A2" w:rsidRDefault="00BB79A2" w:rsidP="00BB79A2">
      <w:pPr>
        <w:numPr>
          <w:ilvl w:val="3"/>
          <w:numId w:val="17"/>
        </w:numPr>
      </w:pPr>
      <w:r w:rsidRPr="00BB79A2">
        <w:t>ter zake van goederen van predikant,</w:t>
      </w:r>
    </w:p>
    <w:p w14:paraId="3119810D" w14:textId="77777777" w:rsidR="00BB79A2" w:rsidRPr="00BB79A2" w:rsidRDefault="00BB79A2" w:rsidP="00BB79A2">
      <w:pPr>
        <w:numPr>
          <w:ilvl w:val="3"/>
          <w:numId w:val="17"/>
        </w:numPr>
      </w:pPr>
      <w:r w:rsidRPr="00BB79A2">
        <w:t>die niet geheel of gedeeltelijk zouden zijn geheven of opgelegd, als de pastorie niet in gebruik zou zijn gegeven.</w:t>
      </w:r>
    </w:p>
    <w:p w14:paraId="3A78A7D7" w14:textId="3542EEB4" w:rsidR="00BB79A2" w:rsidRDefault="00BB79A2" w:rsidP="00BB79A2">
      <w:pPr>
        <w:ind w:left="513"/>
      </w:pPr>
      <w:r w:rsidRPr="00BB79A2">
        <w:t>Indien de voor rekening van predikant komende heffingen, belastingen, retributies of andere lasten bij de kerk worden geïnd, moeten deze door de predikant op eerste verzoek aan de kerk worden voldaan.</w:t>
      </w:r>
    </w:p>
    <w:p w14:paraId="63CC50B8" w14:textId="3041A12D" w:rsidR="000C783E" w:rsidRDefault="000C783E" w:rsidP="00BB79A2">
      <w:pPr>
        <w:ind w:left="513"/>
      </w:pPr>
    </w:p>
    <w:p w14:paraId="60D0F843" w14:textId="4BD11607" w:rsidR="000C783E" w:rsidRDefault="000C783E" w:rsidP="00BB79A2">
      <w:pPr>
        <w:ind w:left="513"/>
      </w:pPr>
    </w:p>
    <w:p w14:paraId="2F46F5C4" w14:textId="77777777" w:rsidR="000C783E" w:rsidRPr="00BB79A2" w:rsidRDefault="000C783E" w:rsidP="00BB79A2">
      <w:pPr>
        <w:ind w:left="513"/>
      </w:pPr>
    </w:p>
    <w:p w14:paraId="41CBADF6" w14:textId="42F8FF82" w:rsidR="00BB79A2" w:rsidRPr="00BB79A2" w:rsidRDefault="00BB79A2" w:rsidP="00BB79A2">
      <w:pPr>
        <w:numPr>
          <w:ilvl w:val="1"/>
          <w:numId w:val="16"/>
        </w:numPr>
      </w:pPr>
      <w:r w:rsidRPr="00BB79A2">
        <w:t xml:space="preserve">… de fiscale </w:t>
      </w:r>
      <w:r>
        <w:t xml:space="preserve">aftrekpost of </w:t>
      </w:r>
      <w:r w:rsidRPr="00BB79A2">
        <w:t>bijtelling in verband met “</w:t>
      </w:r>
      <w:r>
        <w:t>eigen gebruik ambtswoning</w:t>
      </w:r>
      <w:r w:rsidRPr="00BB79A2">
        <w:t>”.</w:t>
      </w:r>
    </w:p>
    <w:p w14:paraId="3DDD7B74" w14:textId="77777777" w:rsidR="00BB79A2" w:rsidRPr="00BB79A2" w:rsidRDefault="00BB79A2" w:rsidP="00BB79A2"/>
    <w:p w14:paraId="74D5D6BF" w14:textId="77777777" w:rsidR="00BB79A2" w:rsidRPr="00BB79A2" w:rsidRDefault="00BB79A2" w:rsidP="00BB79A2">
      <w:pPr>
        <w:numPr>
          <w:ilvl w:val="0"/>
          <w:numId w:val="16"/>
        </w:numPr>
      </w:pPr>
      <w:r w:rsidRPr="00BB79A2">
        <w:t xml:space="preserve">De predikant zal de pastorie in alle opzichten goed en volgens aard en bestemming gebruiken, deze meubileren en gemeubileerd houden en zonder schriftelijke toestemming van de kerk noch geheel noch gedeeltelijk in huur of op enigerlei wijze in gebruik aan derden afstaan. </w:t>
      </w:r>
    </w:p>
    <w:p w14:paraId="4A9C53C6" w14:textId="77777777" w:rsidR="00BB79A2" w:rsidRPr="00BB79A2" w:rsidRDefault="00BB79A2" w:rsidP="00BB79A2"/>
    <w:p w14:paraId="6A46AC77" w14:textId="35905624" w:rsidR="00BB79A2" w:rsidRPr="00BB79A2" w:rsidRDefault="00BB79A2" w:rsidP="00BB79A2">
      <w:pPr>
        <w:numPr>
          <w:ilvl w:val="0"/>
          <w:numId w:val="16"/>
        </w:numPr>
      </w:pPr>
      <w:r w:rsidRPr="00BB79A2">
        <w:t>Het bepaalde in artikel 4 laat onverlet de verplichting van ieder van de partijen die voorzieningen voor zijn rekening te nemen die dienen te worden getroffen als gevolg van opzet, schuld, nalatigheid of onoordeelkundig gebruik van hemzelf of van personen voor wie hij aansprakelijk is.</w:t>
      </w:r>
    </w:p>
    <w:p w14:paraId="345353C2" w14:textId="77777777" w:rsidR="00BB79A2" w:rsidRPr="00BB79A2" w:rsidRDefault="00BB79A2" w:rsidP="00BB79A2"/>
    <w:p w14:paraId="7BC0FCFC" w14:textId="77777777" w:rsidR="00BB79A2" w:rsidRPr="00BB79A2" w:rsidRDefault="00BB79A2" w:rsidP="00BB79A2">
      <w:pPr>
        <w:numPr>
          <w:ilvl w:val="0"/>
          <w:numId w:val="16"/>
        </w:numPr>
        <w:rPr>
          <w:i/>
        </w:rPr>
      </w:pPr>
      <w:r w:rsidRPr="00BB79A2">
        <w:t>Indien de kerk het nodig oordeelt aan de pastorie onderhoud, herstel of andere werkzaamheden te verrichten laat de predikant de daarvoor nodige personen toe en gedoogt het eventuele ongerief, voor zover dit in redelijkheid van hem gevraagd kan worden. Indien het ongerief langer dan veertig dagen duurt, wordt de predikant hiervoor een per geval nader overeen te komen vergoeding aangeboden.</w:t>
      </w:r>
    </w:p>
    <w:p w14:paraId="35B642A3" w14:textId="77777777" w:rsidR="00BB79A2" w:rsidRPr="00BB79A2" w:rsidRDefault="00BB79A2" w:rsidP="00BB79A2">
      <w:pPr>
        <w:rPr>
          <w:i/>
        </w:rPr>
      </w:pPr>
    </w:p>
    <w:p w14:paraId="2C27410E" w14:textId="77777777" w:rsidR="00BB79A2" w:rsidRPr="00BB79A2" w:rsidRDefault="00BB79A2" w:rsidP="00BB79A2">
      <w:pPr>
        <w:numPr>
          <w:ilvl w:val="0"/>
          <w:numId w:val="16"/>
        </w:numPr>
      </w:pPr>
      <w:r w:rsidRPr="00BB79A2">
        <w:t>Indien de predikant na aanmaning nalaat voor zijn rekening komend onderhoud en herstel te verrichten, of dit naar het oordeel van de kerk op onjuiste wijze verricht, is de kerk gerechtigd dit, na sommatie en in gebreke stelling, voor rekening en risico van de predikant te verrichten.</w:t>
      </w:r>
    </w:p>
    <w:p w14:paraId="78F787C1" w14:textId="77777777" w:rsidR="00BB79A2" w:rsidRPr="00BB79A2" w:rsidRDefault="00BB79A2" w:rsidP="00BB79A2"/>
    <w:p w14:paraId="6168D4CD" w14:textId="7668AA6E" w:rsidR="00BB79A2" w:rsidRDefault="00BB79A2" w:rsidP="00BB79A2">
      <w:pPr>
        <w:numPr>
          <w:ilvl w:val="0"/>
          <w:numId w:val="16"/>
        </w:numPr>
      </w:pPr>
      <w:r>
        <w:t>Schade</w:t>
      </w:r>
    </w:p>
    <w:p w14:paraId="1BD289F3" w14:textId="77777777" w:rsidR="00BB79A2" w:rsidRDefault="00BB79A2" w:rsidP="00BB79A2">
      <w:pPr>
        <w:numPr>
          <w:ilvl w:val="1"/>
          <w:numId w:val="16"/>
        </w:numPr>
      </w:pPr>
      <w:r w:rsidRPr="00BB79A2">
        <w:t>De predikant neemt passende maatregelen ter voorkoming en beperking van schade aan de pastorie, waaronder die als gevolg van enige weersgesteldheid.</w:t>
      </w:r>
    </w:p>
    <w:p w14:paraId="4B1FF6DE" w14:textId="285F25F7" w:rsidR="00BB79A2" w:rsidRDefault="00BB79A2" w:rsidP="00BB79A2">
      <w:pPr>
        <w:numPr>
          <w:ilvl w:val="1"/>
          <w:numId w:val="16"/>
        </w:numPr>
      </w:pPr>
      <w:r w:rsidRPr="00BB79A2">
        <w:t>De predikant stelt de kerk terstond op de hoogte als zich schade voordoet of dreigt voor te doen.</w:t>
      </w:r>
    </w:p>
    <w:p w14:paraId="244E70F3" w14:textId="77777777" w:rsidR="00BB79A2" w:rsidRPr="00BB79A2" w:rsidRDefault="00BB79A2" w:rsidP="00BB79A2"/>
    <w:p w14:paraId="40AD96A8" w14:textId="5E797F79" w:rsidR="00BB79A2" w:rsidRDefault="00BB79A2" w:rsidP="00BB79A2">
      <w:pPr>
        <w:numPr>
          <w:ilvl w:val="0"/>
          <w:numId w:val="16"/>
        </w:numPr>
      </w:pPr>
      <w:r>
        <w:t>Veranderingen aan de pastorie</w:t>
      </w:r>
    </w:p>
    <w:p w14:paraId="07A11BCA" w14:textId="77777777" w:rsidR="00BB79A2" w:rsidRDefault="00BB79A2" w:rsidP="00BB79A2">
      <w:pPr>
        <w:numPr>
          <w:ilvl w:val="1"/>
          <w:numId w:val="16"/>
        </w:numPr>
      </w:pPr>
      <w:r w:rsidRPr="00BB79A2">
        <w:t>De predikant brengt aan de pastorie geen wijzigingen aan dan na verkregen schriftelijke toestemming van de kerk.</w:t>
      </w:r>
    </w:p>
    <w:p w14:paraId="704FECFF" w14:textId="4AB3B700" w:rsidR="00BB79A2" w:rsidRPr="00BB79A2" w:rsidRDefault="00BB79A2" w:rsidP="00BB79A2">
      <w:pPr>
        <w:numPr>
          <w:ilvl w:val="1"/>
          <w:numId w:val="16"/>
        </w:numPr>
      </w:pPr>
      <w:r w:rsidRPr="00BB79A2">
        <w:t>Een verkregen schriftelijke toestemming doet niet af aan de verplichting om de pastorie bij het einde van deze overeenkomst op te leveren in de oorspronkelijke staat, tenzij de predikant door de kerk van deze verplichting is ontheven.</w:t>
      </w:r>
    </w:p>
    <w:p w14:paraId="4543E0DB" w14:textId="77777777" w:rsidR="00BB79A2" w:rsidRPr="00BB79A2" w:rsidRDefault="00BB79A2" w:rsidP="00BB79A2"/>
    <w:p w14:paraId="581612E4" w14:textId="77777777" w:rsidR="00BB79A2" w:rsidRPr="00BB79A2" w:rsidRDefault="00BB79A2" w:rsidP="00BB79A2">
      <w:pPr>
        <w:numPr>
          <w:ilvl w:val="0"/>
          <w:numId w:val="16"/>
        </w:numPr>
      </w:pPr>
      <w:r w:rsidRPr="00BB79A2">
        <w:t>De kerk en haar gemachtigde hebben in overleg met de predikant toegang tot de pastorie teneinde zich van de nakoming van deze overeenkomst te vergewissen.</w:t>
      </w:r>
    </w:p>
    <w:p w14:paraId="61DF8CCB" w14:textId="77777777" w:rsidR="00BB79A2" w:rsidRPr="00BB79A2" w:rsidRDefault="00BB79A2" w:rsidP="00BB79A2"/>
    <w:p w14:paraId="3EA0D561" w14:textId="325E9D1D" w:rsidR="00BB79A2" w:rsidRDefault="00BB79A2" w:rsidP="00BB79A2">
      <w:pPr>
        <w:numPr>
          <w:ilvl w:val="0"/>
          <w:numId w:val="16"/>
        </w:numPr>
      </w:pPr>
      <w:r>
        <w:t>Overeenkomst</w:t>
      </w:r>
    </w:p>
    <w:p w14:paraId="64FB9CBB" w14:textId="77777777" w:rsidR="00BB79A2" w:rsidRDefault="00BB79A2" w:rsidP="00BB79A2">
      <w:pPr>
        <w:numPr>
          <w:ilvl w:val="1"/>
          <w:numId w:val="16"/>
        </w:numPr>
      </w:pPr>
      <w:r w:rsidRPr="00BB79A2">
        <w:t xml:space="preserve">Deze overeenkomst heeft geen langere duur dan het verband tussen de kerk en de predikant. </w:t>
      </w:r>
    </w:p>
    <w:p w14:paraId="58292B06" w14:textId="30591807" w:rsidR="00BB79A2" w:rsidRPr="00BB79A2" w:rsidRDefault="00BB79A2" w:rsidP="00BB79A2">
      <w:pPr>
        <w:numPr>
          <w:ilvl w:val="1"/>
          <w:numId w:val="16"/>
        </w:numPr>
      </w:pPr>
      <w:r w:rsidRPr="00BB79A2">
        <w:t>Het einde van het verband tussen de kerk en de predikant, emeritaat daaronder begrepen, brengt van rechtswege het einde van deze overeenkomst mee.</w:t>
      </w:r>
    </w:p>
    <w:p w14:paraId="3E6478DF" w14:textId="76EAF08E" w:rsidR="00BB79A2" w:rsidRDefault="00BB79A2" w:rsidP="00BB79A2"/>
    <w:p w14:paraId="2E1B5E50" w14:textId="6AFDFE19" w:rsidR="000C783E" w:rsidRDefault="000C783E" w:rsidP="00BB79A2"/>
    <w:p w14:paraId="2D09F986" w14:textId="77777777" w:rsidR="000C783E" w:rsidRPr="00BB79A2" w:rsidRDefault="000C783E" w:rsidP="00BB79A2"/>
    <w:p w14:paraId="2F7DC7DF" w14:textId="77777777" w:rsidR="00BB79A2" w:rsidRPr="00BB79A2" w:rsidRDefault="00BB79A2" w:rsidP="00BB79A2">
      <w:pPr>
        <w:numPr>
          <w:ilvl w:val="0"/>
          <w:numId w:val="16"/>
        </w:numPr>
      </w:pPr>
      <w:r w:rsidRPr="00BB79A2">
        <w:t>Indien de verbintenis tussen de kerk en de predikant door welke oorzaak ook wordt verbroken, dan dient de predikant, dan wel dan dienen zijn nagelaten betrekkingen, de pastorie zo spoedig mogelijk, maar uiterlijk zes maanden na aanzegging, geheel ontruimd en vrij van alle gebruiksrechten in dezelfde staat waarin de pastorie is aanvaard weer op te leveren. De aanzegging hiervan dient bij het verbreken van de verbintenis schriftelijk te gebeuren.</w:t>
      </w:r>
    </w:p>
    <w:p w14:paraId="07698D15" w14:textId="77777777" w:rsidR="00BB79A2" w:rsidRPr="00BB79A2" w:rsidRDefault="00BB79A2" w:rsidP="00BB79A2"/>
    <w:p w14:paraId="775614A6" w14:textId="77777777" w:rsidR="00BB79A2" w:rsidRPr="00BB79A2" w:rsidRDefault="00BB79A2" w:rsidP="00BB79A2">
      <w:pPr>
        <w:numPr>
          <w:ilvl w:val="0"/>
          <w:numId w:val="16"/>
        </w:numPr>
      </w:pPr>
      <w:r w:rsidRPr="00BB79A2">
        <w:t>Meningsverschillen over aanvaarding gebruik en/of oplevering, indien hierover geen overeenstemming kan worden bereikt, worden onderworpen aan de beslissing van een commissie van drie deskundigen. Beide partijen zullen ieder één lid van deze commissie aanwijzen, waarna beide aangewezenen samen een derde lid zullen benoemen. De uitspraak van deze commissie wordt als bindend beschouwd. De kosten van deze deskundigen zullen gezamenlijk door partijen worden betaald, ieder voor de helft.</w:t>
      </w:r>
    </w:p>
    <w:p w14:paraId="3C632315" w14:textId="77777777" w:rsidR="00BB79A2" w:rsidRPr="00BB79A2" w:rsidRDefault="00BB79A2" w:rsidP="00BB79A2">
      <w:pPr>
        <w:rPr>
          <w:b/>
          <w:lang w:val="x-none"/>
        </w:rPr>
      </w:pPr>
      <w:r w:rsidRPr="00BB79A2">
        <w:rPr>
          <w:b/>
          <w:lang w:val="x-none"/>
        </w:rPr>
        <w:t xml:space="preserve"> </w:t>
      </w:r>
    </w:p>
    <w:p w14:paraId="4245C35B" w14:textId="77777777" w:rsidR="00BB79A2" w:rsidRPr="00BB79A2" w:rsidRDefault="00BB79A2" w:rsidP="00BB79A2">
      <w:r w:rsidRPr="00BB79A2">
        <w:t xml:space="preserve"> </w:t>
      </w:r>
    </w:p>
    <w:p w14:paraId="0C2AF602" w14:textId="45379514" w:rsidR="00BB79A2" w:rsidRPr="00BB79A2" w:rsidRDefault="00BB79A2" w:rsidP="00BB79A2">
      <w:r w:rsidRPr="00BB79A2">
        <w:t xml:space="preserve">Namens de kerkenraad van de </w:t>
      </w:r>
      <w:r>
        <w:t xml:space="preserve">Nederlandse </w:t>
      </w:r>
      <w:r w:rsidRPr="00BB79A2">
        <w:t>Gereformeerde Kerk te ..........,</w:t>
      </w:r>
    </w:p>
    <w:p w14:paraId="672C7487" w14:textId="77777777" w:rsidR="00BB79A2" w:rsidRPr="00BB79A2" w:rsidRDefault="00BB79A2" w:rsidP="00BB79A2"/>
    <w:p w14:paraId="2F7F5C06" w14:textId="77777777" w:rsidR="00BB79A2" w:rsidRPr="00BB79A2" w:rsidRDefault="00BB79A2" w:rsidP="00BB79A2"/>
    <w:p w14:paraId="2D2ED71D" w14:textId="77777777" w:rsidR="00BB79A2" w:rsidRPr="00BB79A2" w:rsidRDefault="00BB79A2" w:rsidP="00BB79A2"/>
    <w:p w14:paraId="78FF3D56" w14:textId="77777777" w:rsidR="00BB79A2" w:rsidRPr="00BB79A2" w:rsidRDefault="00BB79A2" w:rsidP="00BB79A2">
      <w:r w:rsidRPr="00BB79A2">
        <w:t>preses</w:t>
      </w:r>
      <w:r w:rsidRPr="00BB79A2">
        <w:tab/>
      </w:r>
      <w:r w:rsidRPr="00BB79A2">
        <w:tab/>
      </w:r>
      <w:r w:rsidRPr="00BB79A2">
        <w:tab/>
        <w:t xml:space="preserve">                                     </w:t>
      </w:r>
      <w:r w:rsidRPr="00BB79A2">
        <w:tab/>
      </w:r>
      <w:r w:rsidRPr="00BB79A2">
        <w:tab/>
        <w:t>scriba</w:t>
      </w:r>
    </w:p>
    <w:p w14:paraId="72E10938" w14:textId="77777777" w:rsidR="00BB79A2" w:rsidRPr="00BB79A2" w:rsidRDefault="00BB79A2" w:rsidP="00BB79A2">
      <w:r w:rsidRPr="00BB79A2">
        <w:tab/>
      </w:r>
      <w:r w:rsidRPr="00BB79A2">
        <w:tab/>
      </w:r>
      <w:r w:rsidRPr="00BB79A2">
        <w:tab/>
      </w:r>
      <w:r w:rsidRPr="00BB79A2">
        <w:tab/>
      </w:r>
      <w:r w:rsidRPr="00BB79A2">
        <w:tab/>
      </w:r>
      <w:r w:rsidRPr="00BB79A2">
        <w:tab/>
      </w:r>
      <w:r w:rsidRPr="00BB79A2">
        <w:tab/>
        <w:t xml:space="preserve"> </w:t>
      </w:r>
    </w:p>
    <w:p w14:paraId="3E2BA8A6" w14:textId="77777777" w:rsidR="00BB79A2" w:rsidRPr="00BB79A2" w:rsidRDefault="00BB79A2" w:rsidP="00BB79A2"/>
    <w:p w14:paraId="2BF1B329" w14:textId="77777777" w:rsidR="00BB79A2" w:rsidRPr="00BB79A2" w:rsidRDefault="00BB79A2" w:rsidP="00BB79A2"/>
    <w:p w14:paraId="7272F0FA" w14:textId="77777777" w:rsidR="00BB79A2" w:rsidRPr="00BB79A2" w:rsidRDefault="00BB79A2" w:rsidP="00BB79A2">
      <w:r w:rsidRPr="00BB79A2">
        <w:t>……………………………………</w:t>
      </w:r>
      <w:r w:rsidRPr="00BB79A2">
        <w:tab/>
      </w:r>
      <w:r w:rsidRPr="00BB79A2">
        <w:tab/>
      </w:r>
      <w:r w:rsidRPr="00BB79A2">
        <w:tab/>
      </w:r>
      <w:r w:rsidRPr="00BB79A2">
        <w:tab/>
        <w:t>………………………………..</w:t>
      </w:r>
    </w:p>
    <w:p w14:paraId="3E9392CB" w14:textId="77777777" w:rsidR="00BB79A2" w:rsidRPr="00BB79A2" w:rsidRDefault="00BB79A2" w:rsidP="00BB79A2"/>
    <w:p w14:paraId="3E7345D8" w14:textId="77777777" w:rsidR="00BB79A2" w:rsidRPr="00BB79A2" w:rsidRDefault="00BB79A2" w:rsidP="00BB79A2"/>
    <w:p w14:paraId="674B4FF9" w14:textId="77777777" w:rsidR="00BB79A2" w:rsidRPr="00BB79A2" w:rsidRDefault="00BB79A2" w:rsidP="00BB79A2">
      <w:r w:rsidRPr="00BB79A2">
        <w:t xml:space="preserve">Voor akkoord: </w:t>
      </w:r>
      <w:r w:rsidRPr="00BB79A2">
        <w:tab/>
        <w:t>Ds. ................</w:t>
      </w:r>
    </w:p>
    <w:p w14:paraId="4F4801DC" w14:textId="77777777" w:rsidR="00BB79A2" w:rsidRPr="00BB79A2" w:rsidRDefault="00BB79A2" w:rsidP="00BB79A2"/>
    <w:p w14:paraId="71904430" w14:textId="77777777" w:rsidR="00BB79A2" w:rsidRPr="00BB79A2" w:rsidRDefault="00BB79A2" w:rsidP="00BB79A2"/>
    <w:p w14:paraId="1BC84330" w14:textId="633E4A88" w:rsidR="00BE4661" w:rsidRPr="002665F2" w:rsidRDefault="00BB79A2" w:rsidP="00BB79A2">
      <w:r w:rsidRPr="006B6149">
        <w:t>……………………………………</w:t>
      </w:r>
    </w:p>
    <w:sectPr w:rsidR="00BE4661" w:rsidRPr="002665F2" w:rsidSect="009B4C6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1FE6" w14:textId="77777777" w:rsidR="004C58DE" w:rsidRDefault="004C58DE" w:rsidP="009F2BF3">
      <w:r>
        <w:separator/>
      </w:r>
    </w:p>
  </w:endnote>
  <w:endnote w:type="continuationSeparator" w:id="0">
    <w:p w14:paraId="3BC65C00" w14:textId="77777777" w:rsidR="004C58DE" w:rsidRDefault="004C58DE" w:rsidP="009F2BF3">
      <w:r>
        <w:continuationSeparator/>
      </w:r>
    </w:p>
  </w:endnote>
  <w:endnote w:type="continuationNotice" w:id="1">
    <w:p w14:paraId="5CB22F86" w14:textId="77777777" w:rsidR="004C58DE" w:rsidRDefault="004C5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52FB" w14:textId="77777777" w:rsidR="00730865" w:rsidRDefault="00730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7B89" w14:textId="0BE375B0" w:rsidR="009F2BF3" w:rsidRPr="001B5C61" w:rsidRDefault="009F2BF3" w:rsidP="001B5C61">
    <w:pPr>
      <w:pStyle w:val="Voettekst"/>
      <w:spacing w:before="120"/>
      <w:ind w:left="0"/>
      <w:rPr>
        <w:sz w:val="18"/>
        <w:szCs w:val="18"/>
      </w:rPr>
    </w:pPr>
    <w:r w:rsidRPr="001B5C61">
      <w:rPr>
        <w:noProof/>
        <w:sz w:val="18"/>
        <w:szCs w:val="18"/>
      </w:rPr>
      <mc:AlternateContent>
        <mc:Choice Requires="wps">
          <w:drawing>
            <wp:anchor distT="0" distB="0" distL="114300" distR="114300" simplePos="0" relativeHeight="251658242" behindDoc="0" locked="0" layoutInCell="1" allowOverlap="1" wp14:anchorId="6B3338E7" wp14:editId="600AC2E2">
              <wp:simplePos x="0" y="0"/>
              <wp:positionH relativeFrom="margin">
                <wp:posOffset>2757805</wp:posOffset>
              </wp:positionH>
              <wp:positionV relativeFrom="page">
                <wp:posOffset>10175240</wp:posOffset>
              </wp:positionV>
              <wp:extent cx="180000" cy="180000"/>
              <wp:effectExtent l="0" t="0" r="0" b="0"/>
              <wp:wrapNone/>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rgbClr val="E434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DEBBE" id="Rechthoek 5" o:spid="_x0000_s1026" style="position:absolute;margin-left:217.15pt;margin-top:801.2pt;width:14.15pt;height:14.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" fillcolor="#e4342c" stroked="f" strokeweight="1pt">
              <o:lock v:ext="edit" aspectratio="t"/>
              <w10:wrap anchorx="margin" anchory="page"/>
            </v:rect>
          </w:pict>
        </mc:Fallback>
      </mc:AlternateContent>
    </w:r>
    <w:r w:rsidRPr="001B5C61">
      <w:rPr>
        <w:noProof/>
        <w:sz w:val="18"/>
        <w:szCs w:val="18"/>
      </w:rPr>
      <mc:AlternateContent>
        <mc:Choice Requires="wps">
          <w:drawing>
            <wp:anchor distT="0" distB="0" distL="114300" distR="114300" simplePos="0" relativeHeight="251658241" behindDoc="0" locked="0" layoutInCell="1" allowOverlap="1" wp14:anchorId="4F07E487" wp14:editId="7CD6EB34">
              <wp:simplePos x="0" y="0"/>
              <wp:positionH relativeFrom="column">
                <wp:posOffset>-902335</wp:posOffset>
              </wp:positionH>
              <wp:positionV relativeFrom="paragraph">
                <wp:posOffset>237457</wp:posOffset>
              </wp:positionV>
              <wp:extent cx="75819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10C07" id="Rechte verbindingslijn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18.7pt" to="525.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" strokecolor="#f3a488"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3C7A" w14:textId="77777777" w:rsidR="00730865" w:rsidRDefault="00730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6913" w14:textId="77777777" w:rsidR="004C58DE" w:rsidRDefault="004C58DE" w:rsidP="009F2BF3">
      <w:r>
        <w:separator/>
      </w:r>
    </w:p>
  </w:footnote>
  <w:footnote w:type="continuationSeparator" w:id="0">
    <w:p w14:paraId="0819FD2A" w14:textId="77777777" w:rsidR="004C58DE" w:rsidRDefault="004C58DE" w:rsidP="009F2BF3">
      <w:r>
        <w:continuationSeparator/>
      </w:r>
    </w:p>
  </w:footnote>
  <w:footnote w:type="continuationNotice" w:id="1">
    <w:p w14:paraId="147AABE0" w14:textId="77777777" w:rsidR="004C58DE" w:rsidRDefault="004C5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6760" w14:textId="77777777" w:rsidR="00730865" w:rsidRDefault="00730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31E1" w14:textId="11B517AA" w:rsidR="009F2BF3" w:rsidRDefault="009F2BF3">
    <w:pPr>
      <w:pStyle w:val="Koptekst"/>
    </w:pPr>
    <w:r>
      <w:rPr>
        <w:noProof/>
      </w:rPr>
      <mc:AlternateContent>
        <mc:Choice Requires="wps">
          <w:drawing>
            <wp:anchor distT="0" distB="0" distL="114300" distR="114300" simplePos="0" relativeHeight="251658240" behindDoc="0" locked="0" layoutInCell="1" allowOverlap="1" wp14:anchorId="5D0584F3" wp14:editId="37CA4B99">
              <wp:simplePos x="0" y="0"/>
              <wp:positionH relativeFrom="column">
                <wp:posOffset>-902335</wp:posOffset>
              </wp:positionH>
              <wp:positionV relativeFrom="paragraph">
                <wp:posOffset>704025</wp:posOffset>
              </wp:positionV>
              <wp:extent cx="75819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2E99A"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55.45pt" to="525.9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" strokecolor="#f3a488" strokeweight=".5pt">
              <v:stroke joinstyle="miter"/>
            </v:line>
          </w:pict>
        </mc:Fallback>
      </mc:AlternateContent>
    </w:r>
    <w:r>
      <w:rPr>
        <w:noProof/>
      </w:rPr>
      <w:drawing>
        <wp:anchor distT="0" distB="0" distL="114300" distR="114300" simplePos="0" relativeHeight="251658243" behindDoc="1" locked="0" layoutInCell="1" allowOverlap="1" wp14:anchorId="66C306F2" wp14:editId="62EE4E00">
          <wp:simplePos x="0" y="0"/>
          <wp:positionH relativeFrom="column">
            <wp:posOffset>4942376</wp:posOffset>
          </wp:positionH>
          <wp:positionV relativeFrom="paragraph">
            <wp:posOffset>-212075</wp:posOffset>
          </wp:positionV>
          <wp:extent cx="1514241" cy="72439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W.png"/>
                  <pic:cNvPicPr/>
                </pic:nvPicPr>
                <pic:blipFill>
                  <a:blip r:embed="rId1"/>
                  <a:stretch>
                    <a:fillRect/>
                  </a:stretch>
                </pic:blipFill>
                <pic:spPr>
                  <a:xfrm>
                    <a:off x="0" y="0"/>
                    <a:ext cx="1519295" cy="72681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C718" w14:textId="77777777" w:rsidR="00730865" w:rsidRDefault="00730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C9C"/>
    <w:multiLevelType w:val="hybridMultilevel"/>
    <w:tmpl w:val="E996E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B273E"/>
    <w:multiLevelType w:val="hybridMultilevel"/>
    <w:tmpl w:val="A71C7C28"/>
    <w:lvl w:ilvl="0" w:tplc="B04E1DA4">
      <w:numFmt w:val="bullet"/>
      <w:lvlText w:val="-"/>
      <w:lvlJc w:val="left"/>
      <w:pPr>
        <w:ind w:left="-207" w:hanging="360"/>
      </w:pPr>
      <w:rPr>
        <w:rFonts w:ascii="Century Gothic" w:eastAsia="MS Mincho" w:hAnsi="Century Gothic" w:cs="Times New Roman" w:hint="default"/>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2" w15:restartNumberingAfterBreak="0">
    <w:nsid w:val="12945B48"/>
    <w:multiLevelType w:val="hybridMultilevel"/>
    <w:tmpl w:val="65FC072C"/>
    <w:lvl w:ilvl="0" w:tplc="BACCBD28">
      <w:start w:val="1"/>
      <w:numFmt w:val="decimal"/>
      <w:lvlText w:val="%1."/>
      <w:lvlJc w:val="left"/>
      <w:pPr>
        <w:ind w:left="-207" w:hanging="360"/>
      </w:pPr>
      <w:rPr>
        <w:rFonts w:hint="default"/>
        <w:b w:val="0"/>
      </w:rPr>
    </w:lvl>
    <w:lvl w:ilvl="1" w:tplc="D01077EC">
      <w:numFmt w:val="bullet"/>
      <w:lvlText w:val="-"/>
      <w:lvlJc w:val="left"/>
      <w:pPr>
        <w:ind w:left="513" w:hanging="360"/>
      </w:pPr>
      <w:rPr>
        <w:rFonts w:ascii="Helvetica" w:eastAsia="Calibri" w:hAnsi="Helvetica" w:hint="default"/>
      </w:rPr>
    </w:lvl>
    <w:lvl w:ilvl="2" w:tplc="D01077EC">
      <w:numFmt w:val="bullet"/>
      <w:lvlText w:val="-"/>
      <w:lvlJc w:val="left"/>
      <w:pPr>
        <w:ind w:left="1233" w:hanging="180"/>
      </w:pPr>
      <w:rPr>
        <w:rFonts w:ascii="Helvetica" w:eastAsia="Calibri" w:hAnsi="Helvetica" w:hint="default"/>
      </w:rPr>
    </w:lvl>
    <w:lvl w:ilvl="3" w:tplc="04130003">
      <w:start w:val="1"/>
      <w:numFmt w:val="bullet"/>
      <w:lvlText w:val="o"/>
      <w:lvlJc w:val="left"/>
      <w:pPr>
        <w:ind w:left="1953" w:hanging="360"/>
      </w:pPr>
      <w:rPr>
        <w:rFonts w:ascii="Cambria Math" w:hAnsi="Cambria Math" w:cs="Cambria Math" w:hint="default"/>
      </w:r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3" w15:restartNumberingAfterBreak="0">
    <w:nsid w:val="18D26854"/>
    <w:multiLevelType w:val="hybridMultilevel"/>
    <w:tmpl w:val="4A68E0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E0ABC"/>
    <w:multiLevelType w:val="hybridMultilevel"/>
    <w:tmpl w:val="2116CD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5C9439C"/>
    <w:multiLevelType w:val="hybridMultilevel"/>
    <w:tmpl w:val="D11469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D4D13"/>
    <w:multiLevelType w:val="hybridMultilevel"/>
    <w:tmpl w:val="41C8F320"/>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7" w15:restartNumberingAfterBreak="0">
    <w:nsid w:val="32BF1648"/>
    <w:multiLevelType w:val="hybridMultilevel"/>
    <w:tmpl w:val="E794B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AB1F16"/>
    <w:multiLevelType w:val="hybridMultilevel"/>
    <w:tmpl w:val="A4E43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1B341E"/>
    <w:multiLevelType w:val="hybridMultilevel"/>
    <w:tmpl w:val="31D41A90"/>
    <w:lvl w:ilvl="0" w:tplc="5F1ADB86">
      <w:numFmt w:val="bullet"/>
      <w:lvlText w:val="-"/>
      <w:lvlJc w:val="left"/>
      <w:pPr>
        <w:ind w:left="153" w:hanging="360"/>
      </w:pPr>
      <w:rPr>
        <w:rFonts w:ascii="Century Gothic" w:eastAsiaTheme="minorHAnsi" w:hAnsi="Century Gothic" w:cs="Tahoma"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0" w15:restartNumberingAfterBreak="0">
    <w:nsid w:val="48522C19"/>
    <w:multiLevelType w:val="hybridMultilevel"/>
    <w:tmpl w:val="0762AC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AA1783"/>
    <w:multiLevelType w:val="hybridMultilevel"/>
    <w:tmpl w:val="8AC6620E"/>
    <w:lvl w:ilvl="0" w:tplc="BACCBD28">
      <w:start w:val="1"/>
      <w:numFmt w:val="decimal"/>
      <w:lvlText w:val="%1."/>
      <w:lvlJc w:val="left"/>
      <w:pPr>
        <w:ind w:left="-207" w:hanging="360"/>
      </w:pPr>
      <w:rPr>
        <w:rFonts w:hint="default"/>
        <w:b w:val="0"/>
      </w:rPr>
    </w:lvl>
    <w:lvl w:ilvl="1" w:tplc="04130019">
      <w:start w:val="1"/>
      <w:numFmt w:val="lowerLetter"/>
      <w:lvlText w:val="%2."/>
      <w:lvlJc w:val="left"/>
      <w:pPr>
        <w:ind w:left="513" w:hanging="360"/>
      </w:pPr>
    </w:lvl>
    <w:lvl w:ilvl="2" w:tplc="0413001B">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2" w15:restartNumberingAfterBreak="0">
    <w:nsid w:val="4C505006"/>
    <w:multiLevelType w:val="hybridMultilevel"/>
    <w:tmpl w:val="706E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E745FD"/>
    <w:multiLevelType w:val="hybridMultilevel"/>
    <w:tmpl w:val="7818B2CC"/>
    <w:lvl w:ilvl="0" w:tplc="0B645496">
      <w:numFmt w:val="bullet"/>
      <w:lvlText w:val="-"/>
      <w:lvlJc w:val="left"/>
      <w:pPr>
        <w:ind w:left="-207" w:hanging="360"/>
      </w:pPr>
      <w:rPr>
        <w:rFonts w:ascii="Century Gothic" w:eastAsia="MS Mincho" w:hAnsi="Century Gothic" w:cs="Times New Roman" w:hint="default"/>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14" w15:restartNumberingAfterBreak="0">
    <w:nsid w:val="6D8A0BDF"/>
    <w:multiLevelType w:val="hybridMultilevel"/>
    <w:tmpl w:val="4A065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216D8E"/>
    <w:multiLevelType w:val="hybridMultilevel"/>
    <w:tmpl w:val="6BC274B8"/>
    <w:lvl w:ilvl="0" w:tplc="04130001">
      <w:start w:val="1"/>
      <w:numFmt w:val="bullet"/>
      <w:lvlText w:val=""/>
      <w:lvlJc w:val="left"/>
      <w:pPr>
        <w:ind w:left="153" w:hanging="360"/>
      </w:pPr>
      <w:rPr>
        <w:rFonts w:ascii="Symbol" w:hAnsi="Symbol" w:hint="default"/>
      </w:rPr>
    </w:lvl>
    <w:lvl w:ilvl="1" w:tplc="04130003">
      <w:start w:val="1"/>
      <w:numFmt w:val="bullet"/>
      <w:lvlText w:val="o"/>
      <w:lvlJc w:val="left"/>
      <w:pPr>
        <w:ind w:left="873" w:hanging="360"/>
      </w:pPr>
      <w:rPr>
        <w:rFonts w:ascii="Courier New" w:hAnsi="Courier New" w:cs="Courier New" w:hint="default"/>
      </w:rPr>
    </w:lvl>
    <w:lvl w:ilvl="2" w:tplc="04130005">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6" w15:restartNumberingAfterBreak="0">
    <w:nsid w:val="71103F42"/>
    <w:multiLevelType w:val="hybridMultilevel"/>
    <w:tmpl w:val="1722D2D8"/>
    <w:lvl w:ilvl="0" w:tplc="274E2F0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8860515">
    <w:abstractNumId w:val="9"/>
  </w:num>
  <w:num w:numId="2" w16cid:durableId="1944994078">
    <w:abstractNumId w:val="10"/>
  </w:num>
  <w:num w:numId="3" w16cid:durableId="1430392856">
    <w:abstractNumId w:val="16"/>
  </w:num>
  <w:num w:numId="4" w16cid:durableId="1656646128">
    <w:abstractNumId w:val="3"/>
  </w:num>
  <w:num w:numId="5" w16cid:durableId="1849521118">
    <w:abstractNumId w:val="5"/>
  </w:num>
  <w:num w:numId="6" w16cid:durableId="580524359">
    <w:abstractNumId w:val="6"/>
  </w:num>
  <w:num w:numId="7" w16cid:durableId="930893958">
    <w:abstractNumId w:val="8"/>
  </w:num>
  <w:num w:numId="8" w16cid:durableId="743650732">
    <w:abstractNumId w:val="1"/>
  </w:num>
  <w:num w:numId="9" w16cid:durableId="182549974">
    <w:abstractNumId w:val="13"/>
  </w:num>
  <w:num w:numId="10" w16cid:durableId="1517386761">
    <w:abstractNumId w:val="7"/>
  </w:num>
  <w:num w:numId="11" w16cid:durableId="301469933">
    <w:abstractNumId w:val="14"/>
  </w:num>
  <w:num w:numId="12" w16cid:durableId="943148739">
    <w:abstractNumId w:val="0"/>
  </w:num>
  <w:num w:numId="13" w16cid:durableId="630137104">
    <w:abstractNumId w:val="4"/>
  </w:num>
  <w:num w:numId="14" w16cid:durableId="1329746444">
    <w:abstractNumId w:val="15"/>
  </w:num>
  <w:num w:numId="15" w16cid:durableId="1566719544">
    <w:abstractNumId w:val="12"/>
  </w:num>
  <w:num w:numId="16" w16cid:durableId="2060350698">
    <w:abstractNumId w:val="11"/>
  </w:num>
  <w:num w:numId="17" w16cid:durableId="40789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79"/>
    <w:rsid w:val="00007321"/>
    <w:rsid w:val="00011B2F"/>
    <w:rsid w:val="000259B8"/>
    <w:rsid w:val="0007066C"/>
    <w:rsid w:val="00082DF0"/>
    <w:rsid w:val="000A11D0"/>
    <w:rsid w:val="000C783E"/>
    <w:rsid w:val="000E0010"/>
    <w:rsid w:val="000F4507"/>
    <w:rsid w:val="000F7160"/>
    <w:rsid w:val="000F73D6"/>
    <w:rsid w:val="001063EE"/>
    <w:rsid w:val="00126A5D"/>
    <w:rsid w:val="001414A5"/>
    <w:rsid w:val="00165226"/>
    <w:rsid w:val="00171947"/>
    <w:rsid w:val="001B5C61"/>
    <w:rsid w:val="001E16EA"/>
    <w:rsid w:val="00216BEB"/>
    <w:rsid w:val="00256C3A"/>
    <w:rsid w:val="002665F2"/>
    <w:rsid w:val="002A0F63"/>
    <w:rsid w:val="002B7E7D"/>
    <w:rsid w:val="00326F4D"/>
    <w:rsid w:val="00353826"/>
    <w:rsid w:val="0041254A"/>
    <w:rsid w:val="00437B16"/>
    <w:rsid w:val="0044332E"/>
    <w:rsid w:val="004510A9"/>
    <w:rsid w:val="00457447"/>
    <w:rsid w:val="00464B6D"/>
    <w:rsid w:val="004704A9"/>
    <w:rsid w:val="004C58DE"/>
    <w:rsid w:val="004F28DB"/>
    <w:rsid w:val="00510461"/>
    <w:rsid w:val="00517972"/>
    <w:rsid w:val="00592A3F"/>
    <w:rsid w:val="005D3C0F"/>
    <w:rsid w:val="006153AB"/>
    <w:rsid w:val="00624ECA"/>
    <w:rsid w:val="0069233B"/>
    <w:rsid w:val="00730865"/>
    <w:rsid w:val="00740935"/>
    <w:rsid w:val="0075685B"/>
    <w:rsid w:val="007A5EC7"/>
    <w:rsid w:val="007E1A39"/>
    <w:rsid w:val="00810EF3"/>
    <w:rsid w:val="00834E65"/>
    <w:rsid w:val="00892EBF"/>
    <w:rsid w:val="008E08F5"/>
    <w:rsid w:val="008F3F62"/>
    <w:rsid w:val="009519CA"/>
    <w:rsid w:val="00956FF6"/>
    <w:rsid w:val="00971D84"/>
    <w:rsid w:val="009B4C62"/>
    <w:rsid w:val="009C51B8"/>
    <w:rsid w:val="009E1BF5"/>
    <w:rsid w:val="009F2BF3"/>
    <w:rsid w:val="00A231B5"/>
    <w:rsid w:val="00A62DD4"/>
    <w:rsid w:val="00A70767"/>
    <w:rsid w:val="00A92CA4"/>
    <w:rsid w:val="00AB37A3"/>
    <w:rsid w:val="00AE4AB5"/>
    <w:rsid w:val="00B257D4"/>
    <w:rsid w:val="00B63CA9"/>
    <w:rsid w:val="00B66600"/>
    <w:rsid w:val="00B66AAF"/>
    <w:rsid w:val="00BA0798"/>
    <w:rsid w:val="00BA2D1B"/>
    <w:rsid w:val="00BB2E3E"/>
    <w:rsid w:val="00BB79A2"/>
    <w:rsid w:val="00BC257B"/>
    <w:rsid w:val="00BE4661"/>
    <w:rsid w:val="00BF0479"/>
    <w:rsid w:val="00C112E9"/>
    <w:rsid w:val="00C76607"/>
    <w:rsid w:val="00C943C5"/>
    <w:rsid w:val="00CA6B40"/>
    <w:rsid w:val="00CD2CFC"/>
    <w:rsid w:val="00CF114F"/>
    <w:rsid w:val="00D10445"/>
    <w:rsid w:val="00D67C7A"/>
    <w:rsid w:val="00DB1417"/>
    <w:rsid w:val="00DC7552"/>
    <w:rsid w:val="00E15563"/>
    <w:rsid w:val="00E17D43"/>
    <w:rsid w:val="00E40084"/>
    <w:rsid w:val="00E53E03"/>
    <w:rsid w:val="00E56537"/>
    <w:rsid w:val="00E67B78"/>
    <w:rsid w:val="00F14629"/>
    <w:rsid w:val="00F25004"/>
    <w:rsid w:val="00F816D4"/>
    <w:rsid w:val="00FA1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1302"/>
  <w14:defaultImageDpi w14:val="32767"/>
  <w15:chartTrackingRefBased/>
  <w15:docId w15:val="{DE7ECA5C-968F-40F5-94D3-25E1B117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9F2BF3"/>
    <w:pPr>
      <w:spacing w:after="0" w:line="240" w:lineRule="auto"/>
      <w:ind w:left="-567"/>
    </w:pPr>
    <w:rPr>
      <w:rFonts w:ascii="Century Gothic" w:eastAsia="MS Mincho" w:hAnsi="Century Gothic" w:cs="Times New Roman"/>
      <w:szCs w:val="24"/>
    </w:rPr>
  </w:style>
  <w:style w:type="paragraph" w:styleId="Kop1">
    <w:name w:val="heading 1"/>
    <w:basedOn w:val="Titel"/>
    <w:next w:val="Standaard"/>
    <w:link w:val="Kop1Char"/>
    <w:qFormat/>
    <w:rsid w:val="00BE4661"/>
    <w:pPr>
      <w:ind w:left="-567"/>
      <w:jc w:val="left"/>
      <w:outlineLvl w:val="0"/>
    </w:pPr>
    <w:rPr>
      <w:rFonts w:ascii="Century Gothic" w:hAnsi="Century Gothic"/>
      <w:sz w:val="28"/>
      <w:szCs w:val="28"/>
    </w:rPr>
  </w:style>
  <w:style w:type="paragraph" w:styleId="Kop2">
    <w:name w:val="heading 2"/>
    <w:basedOn w:val="Standaard"/>
    <w:next w:val="Standaard"/>
    <w:link w:val="Kop2Char"/>
    <w:qFormat/>
    <w:rsid w:val="00DB1417"/>
    <w:pPr>
      <w:keepNext/>
      <w:ind w:left="0"/>
      <w:outlineLvl w:val="1"/>
    </w:pPr>
    <w:rPr>
      <w:rFonts w:ascii="Times New Roman" w:eastAsia="Times New Roman" w:hAnsi="Times New Roman"/>
      <w:b/>
      <w:bCs/>
      <w:sz w:val="24"/>
      <w:szCs w:val="20"/>
      <w:lang w:eastAsia="nl-NL"/>
    </w:rPr>
  </w:style>
  <w:style w:type="paragraph" w:styleId="Kop3">
    <w:name w:val="heading 3"/>
    <w:basedOn w:val="Standaard"/>
    <w:next w:val="Standaard"/>
    <w:link w:val="Kop3Char"/>
    <w:uiPriority w:val="9"/>
    <w:semiHidden/>
    <w:unhideWhenUsed/>
    <w:qFormat/>
    <w:rsid w:val="007E1A3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2BF3"/>
    <w:pPr>
      <w:tabs>
        <w:tab w:val="center" w:pos="4536"/>
        <w:tab w:val="right" w:pos="9072"/>
      </w:tabs>
    </w:pPr>
  </w:style>
  <w:style w:type="character" w:customStyle="1" w:styleId="KoptekstChar">
    <w:name w:val="Koptekst Char"/>
    <w:basedOn w:val="Standaardalinea-lettertype"/>
    <w:link w:val="Koptekst"/>
    <w:uiPriority w:val="99"/>
    <w:rsid w:val="009F2BF3"/>
  </w:style>
  <w:style w:type="paragraph" w:styleId="Voettekst">
    <w:name w:val="footer"/>
    <w:basedOn w:val="Standaard"/>
    <w:link w:val="VoettekstChar"/>
    <w:uiPriority w:val="99"/>
    <w:unhideWhenUsed/>
    <w:rsid w:val="009F2BF3"/>
    <w:pPr>
      <w:tabs>
        <w:tab w:val="center" w:pos="4536"/>
        <w:tab w:val="right" w:pos="9072"/>
      </w:tabs>
    </w:pPr>
  </w:style>
  <w:style w:type="character" w:customStyle="1" w:styleId="VoettekstChar">
    <w:name w:val="Voettekst Char"/>
    <w:basedOn w:val="Standaardalinea-lettertype"/>
    <w:link w:val="Voettekst"/>
    <w:uiPriority w:val="99"/>
    <w:rsid w:val="009F2BF3"/>
  </w:style>
  <w:style w:type="paragraph" w:styleId="Lijstalinea">
    <w:name w:val="List Paragraph"/>
    <w:basedOn w:val="Standaard"/>
    <w:uiPriority w:val="72"/>
    <w:qFormat/>
    <w:rsid w:val="009F2BF3"/>
    <w:pPr>
      <w:ind w:left="720"/>
      <w:contextualSpacing/>
    </w:pPr>
  </w:style>
  <w:style w:type="character" w:styleId="Hyperlink">
    <w:name w:val="Hyperlink"/>
    <w:basedOn w:val="Standaardalinea-lettertype"/>
    <w:uiPriority w:val="99"/>
    <w:unhideWhenUsed/>
    <w:rsid w:val="007A5EC7"/>
    <w:rPr>
      <w:color w:val="0563C1" w:themeColor="hyperlink"/>
      <w:u w:val="single"/>
    </w:rPr>
  </w:style>
  <w:style w:type="character" w:styleId="Onopgelostemelding">
    <w:name w:val="Unresolved Mention"/>
    <w:basedOn w:val="Standaardalinea-lettertype"/>
    <w:uiPriority w:val="99"/>
    <w:semiHidden/>
    <w:unhideWhenUsed/>
    <w:rsid w:val="007A5EC7"/>
    <w:rPr>
      <w:color w:val="605E5C"/>
      <w:shd w:val="clear" w:color="auto" w:fill="E1DFDD"/>
    </w:rPr>
  </w:style>
  <w:style w:type="character" w:customStyle="1" w:styleId="Kop1Char">
    <w:name w:val="Kop 1 Char"/>
    <w:basedOn w:val="Standaardalinea-lettertype"/>
    <w:link w:val="Kop1"/>
    <w:rsid w:val="00BE4661"/>
    <w:rPr>
      <w:rFonts w:ascii="Century Gothic" w:eastAsia="Times New Roman" w:hAnsi="Century Gothic" w:cs="Times New Roman"/>
      <w:b/>
      <w:bCs/>
      <w:sz w:val="28"/>
      <w:szCs w:val="28"/>
      <w:lang w:eastAsia="nl-NL"/>
    </w:rPr>
  </w:style>
  <w:style w:type="character" w:customStyle="1" w:styleId="Kop2Char">
    <w:name w:val="Kop 2 Char"/>
    <w:basedOn w:val="Standaardalinea-lettertype"/>
    <w:link w:val="Kop2"/>
    <w:rsid w:val="00DB1417"/>
    <w:rPr>
      <w:rFonts w:ascii="Times New Roman" w:eastAsia="Times New Roman" w:hAnsi="Times New Roman" w:cs="Times New Roman"/>
      <w:b/>
      <w:bCs/>
      <w:sz w:val="24"/>
      <w:szCs w:val="20"/>
      <w:lang w:eastAsia="nl-NL"/>
    </w:rPr>
  </w:style>
  <w:style w:type="paragraph" w:styleId="Titel">
    <w:name w:val="Title"/>
    <w:basedOn w:val="Standaard"/>
    <w:link w:val="TitelChar"/>
    <w:qFormat/>
    <w:rsid w:val="00DB1417"/>
    <w:pPr>
      <w:ind w:left="0"/>
      <w:jc w:val="center"/>
    </w:pPr>
    <w:rPr>
      <w:rFonts w:ascii="Times New Roman" w:eastAsia="Times New Roman" w:hAnsi="Times New Roman"/>
      <w:b/>
      <w:bCs/>
      <w:sz w:val="24"/>
      <w:szCs w:val="20"/>
      <w:lang w:eastAsia="nl-NL"/>
    </w:rPr>
  </w:style>
  <w:style w:type="character" w:customStyle="1" w:styleId="TitelChar">
    <w:name w:val="Titel Char"/>
    <w:basedOn w:val="Standaardalinea-lettertype"/>
    <w:link w:val="Titel"/>
    <w:rsid w:val="00DB1417"/>
    <w:rPr>
      <w:rFonts w:ascii="Times New Roman" w:eastAsia="Times New Roman" w:hAnsi="Times New Roman" w:cs="Times New Roman"/>
      <w:b/>
      <w:bCs/>
      <w:sz w:val="24"/>
      <w:szCs w:val="20"/>
      <w:lang w:eastAsia="nl-NL"/>
    </w:rPr>
  </w:style>
  <w:style w:type="paragraph" w:styleId="Plattetekstinspringen3">
    <w:name w:val="Body Text Indent 3"/>
    <w:basedOn w:val="Standaard"/>
    <w:link w:val="Plattetekstinspringen3Char"/>
    <w:rsid w:val="00DB1417"/>
    <w:pPr>
      <w:widowControl w:val="0"/>
      <w:tabs>
        <w:tab w:val="left" w:pos="-1440"/>
        <w:tab w:val="left" w:pos="-720"/>
        <w:tab w:val="left" w:pos="0"/>
        <w:tab w:val="left" w:pos="428"/>
        <w:tab w:val="left" w:pos="720"/>
      </w:tabs>
      <w:spacing w:line="288" w:lineRule="auto"/>
      <w:ind w:left="428" w:hanging="428"/>
    </w:pPr>
    <w:rPr>
      <w:rFonts w:ascii="Trebuchet MS" w:eastAsia="Times New Roman" w:hAnsi="Trebuchet MS"/>
      <w:snapToGrid w:val="0"/>
      <w:spacing w:val="-2"/>
      <w:sz w:val="20"/>
      <w:szCs w:val="20"/>
      <w:lang w:eastAsia="nl-NL"/>
    </w:rPr>
  </w:style>
  <w:style w:type="character" w:customStyle="1" w:styleId="Plattetekstinspringen3Char">
    <w:name w:val="Platte tekst inspringen 3 Char"/>
    <w:basedOn w:val="Standaardalinea-lettertype"/>
    <w:link w:val="Plattetekstinspringen3"/>
    <w:rsid w:val="00DB1417"/>
    <w:rPr>
      <w:rFonts w:ascii="Trebuchet MS" w:eastAsia="Times New Roman" w:hAnsi="Trebuchet MS" w:cs="Times New Roman"/>
      <w:snapToGrid w:val="0"/>
      <w:spacing w:val="-2"/>
      <w:sz w:val="20"/>
      <w:szCs w:val="20"/>
      <w:lang w:eastAsia="nl-NL"/>
    </w:rPr>
  </w:style>
  <w:style w:type="character" w:customStyle="1" w:styleId="Kop3Char">
    <w:name w:val="Kop 3 Char"/>
    <w:basedOn w:val="Standaardalinea-lettertype"/>
    <w:link w:val="Kop3"/>
    <w:uiPriority w:val="9"/>
    <w:semiHidden/>
    <w:rsid w:val="007E1A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681">
      <w:bodyDiv w:val="1"/>
      <w:marLeft w:val="0"/>
      <w:marRight w:val="0"/>
      <w:marTop w:val="0"/>
      <w:marBottom w:val="0"/>
      <w:divBdr>
        <w:top w:val="none" w:sz="0" w:space="0" w:color="auto"/>
        <w:left w:val="none" w:sz="0" w:space="0" w:color="auto"/>
        <w:bottom w:val="none" w:sz="0" w:space="0" w:color="auto"/>
        <w:right w:val="none" w:sz="0" w:space="0" w:color="auto"/>
      </w:divBdr>
    </w:div>
    <w:div w:id="648288989">
      <w:bodyDiv w:val="1"/>
      <w:marLeft w:val="0"/>
      <w:marRight w:val="0"/>
      <w:marTop w:val="0"/>
      <w:marBottom w:val="0"/>
      <w:divBdr>
        <w:top w:val="none" w:sz="0" w:space="0" w:color="auto"/>
        <w:left w:val="none" w:sz="0" w:space="0" w:color="auto"/>
        <w:bottom w:val="none" w:sz="0" w:space="0" w:color="auto"/>
        <w:right w:val="none" w:sz="0" w:space="0" w:color="auto"/>
      </w:divBdr>
    </w:div>
    <w:div w:id="10898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ijksoverheid.nl/onderwerpen/woning-huren/vraag-en-antwoord/welke-kosten-zijn-voor-de-huurder-en-welke-voor-de-verhuurd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46881596cb261e662792219b4fe6784b">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e654c007107926e93b3a72df4c0b49b5"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A70AE-5CB6-4267-8CD1-D581ECF9BC1C}"/>
</file>

<file path=customXml/itemProps2.xml><?xml version="1.0" encoding="utf-8"?>
<ds:datastoreItem xmlns:ds="http://schemas.openxmlformats.org/officeDocument/2006/customXml" ds:itemID="{4FE27A9D-80EA-45F7-A3F9-99AC35CD4025}">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customXml/itemProps3.xml><?xml version="1.0" encoding="utf-8"?>
<ds:datastoreItem xmlns:ds="http://schemas.openxmlformats.org/officeDocument/2006/customXml" ds:itemID="{929521DB-DB70-4642-ABC7-830C05498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6302</CharactersWithSpaces>
  <SharedDoc>false</SharedDoc>
  <HLinks>
    <vt:vector size="6" baseType="variant">
      <vt:variant>
        <vt:i4>7078007</vt:i4>
      </vt:variant>
      <vt:variant>
        <vt:i4>0</vt:i4>
      </vt:variant>
      <vt:variant>
        <vt:i4>0</vt:i4>
      </vt:variant>
      <vt:variant>
        <vt:i4>5</vt:i4>
      </vt:variant>
      <vt:variant>
        <vt:lpwstr>https://www.gkv.nl/organisatie/deputaatschappen/advies-en-bijstand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Pieter van Helden</cp:lastModifiedBy>
  <cp:revision>4</cp:revision>
  <cp:lastPrinted>2019-01-21T16:35:00Z</cp:lastPrinted>
  <dcterms:created xsi:type="dcterms:W3CDTF">2023-04-11T09:33:00Z</dcterms:created>
  <dcterms:modified xsi:type="dcterms:W3CDTF">2025-02-10T14:21:00Z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Order">
    <vt:r8>111200</vt:r8>
  </property>
  <property fmtid="{D5CDD505-2E9C-101B-9397-08002B2CF9AE}" pid="4" name="MediaServiceImageTags">
    <vt:lpwstr/>
  </property>
</Properties>
</file>